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479" w14:textId="01649CF9" w:rsidR="00056D65" w:rsidRDefault="00056D65" w:rsidP="00056D65">
      <w:pPr>
        <w:shd w:val="clear" w:color="auto" w:fill="4472C4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aps/>
          <w:color w:val="FFFFFF"/>
          <w:sz w:val="20"/>
          <w:szCs w:val="20"/>
          <w:shd w:val="clear" w:color="auto" w:fill="4472C4"/>
        </w:rPr>
      </w:pPr>
      <w:r>
        <w:rPr>
          <w:rFonts w:ascii="Calibri" w:eastAsia="Times New Roman" w:hAnsi="Calibri" w:cs="Calibri"/>
          <w:b/>
          <w:bCs/>
          <w:caps/>
          <w:color w:val="FFFFFF"/>
          <w:sz w:val="20"/>
          <w:szCs w:val="20"/>
          <w:shd w:val="clear" w:color="auto" w:fill="4472C4"/>
        </w:rPr>
        <w:t xml:space="preserve">Key Messages in support of </w:t>
      </w:r>
      <w:r w:rsidRPr="00056D65">
        <w:rPr>
          <w:rFonts w:ascii="Calibri" w:eastAsia="Times New Roman" w:hAnsi="Calibri" w:cs="Calibri"/>
          <w:b/>
          <w:bCs/>
          <w:caps/>
          <w:color w:val="FFFFFF"/>
          <w:sz w:val="20"/>
          <w:szCs w:val="20"/>
          <w:shd w:val="clear" w:color="auto" w:fill="4472C4"/>
        </w:rPr>
        <w:t xml:space="preserve">COVID-19 VACCINATION FOR CHILDREN YOUNGER THAN 5 </w:t>
      </w:r>
    </w:p>
    <w:p w14:paraId="1F95AFE5" w14:textId="77777777" w:rsidR="000E4037" w:rsidRPr="00056D65" w:rsidRDefault="000E4037" w:rsidP="000E4037">
      <w:pPr>
        <w:spacing w:after="0" w:line="240" w:lineRule="auto"/>
        <w:rPr>
          <w:rFonts w:ascii="Segoe UI" w:eastAsia="Times New Roman" w:hAnsi="Segoe UI" w:cs="Segoe UI"/>
          <w:caps/>
          <w:color w:val="FFFFFF"/>
          <w:sz w:val="18"/>
          <w:szCs w:val="18"/>
        </w:rPr>
      </w:pPr>
    </w:p>
    <w:p w14:paraId="3AE24F6D" w14:textId="77777777" w:rsidR="00056D65" w:rsidRPr="00056D65" w:rsidRDefault="00056D65" w:rsidP="00056D65">
      <w:pPr>
        <w:shd w:val="clear" w:color="auto" w:fill="D9E2F3"/>
        <w:spacing w:after="0" w:line="240" w:lineRule="auto"/>
        <w:textAlignment w:val="baseline"/>
        <w:rPr>
          <w:rFonts w:ascii="Segoe UI" w:eastAsia="Times New Roman" w:hAnsi="Segoe UI" w:cs="Segoe UI"/>
          <w:caps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D9E2F3"/>
        </w:rPr>
        <w:t>OVERVIEW</w:t>
      </w:r>
      <w:r w:rsidRPr="00056D65">
        <w:rPr>
          <w:rFonts w:ascii="Calibri" w:eastAsia="Times New Roman" w:hAnsi="Calibri" w:cs="Calibri"/>
          <w:caps/>
          <w:sz w:val="20"/>
          <w:szCs w:val="20"/>
        </w:rPr>
        <w:t> </w:t>
      </w:r>
    </w:p>
    <w:p w14:paraId="52D39FA0" w14:textId="6B61A707" w:rsidR="2498DEB8" w:rsidRDefault="2498DEB8" w:rsidP="2498DEB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70EAFDFB" w14:textId="7BC04E00" w:rsidR="00056D65" w:rsidRDefault="00056D65" w:rsidP="00056D6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COVID-19 vaccination among children younger than 5 years of age will allow nearly 20 million more children to be protected against COVID-19, including severe outcomes like hospitalization. Vaccinating children 6 months and older is a critical opportunity to protect them from severe illness, especially those disproportionately impacted by COVID-19, such as certain racial and ethnic groups and children with disabilities. COVID-19 vaccination among younger children can also help decrease the strain on the healthcare system and provide families with greater confidence with children participating in childcare, school, and other activities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 xml:space="preserve"> with less risk for serious COVID-19 illness</w:t>
      </w: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.   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DAB0383" w14:textId="77777777" w:rsidR="00853FD7" w:rsidRPr="00056D65" w:rsidRDefault="00853FD7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0B558D7" w14:textId="5CFD592F" w:rsidR="00056D65" w:rsidRPr="00056D65" w:rsidRDefault="00056D65" w:rsidP="2498DEB8">
      <w:pPr>
        <w:shd w:val="clear" w:color="auto" w:fill="D9E2F3" w:themeFill="accent1" w:themeFillTint="33"/>
        <w:spacing w:after="0" w:line="240" w:lineRule="auto"/>
        <w:textAlignment w:val="baseline"/>
        <w:rPr>
          <w:rFonts w:ascii="Segoe UI" w:eastAsia="Times New Roman" w:hAnsi="Segoe UI" w:cs="Segoe UI"/>
          <w:caps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D9E2F3"/>
        </w:rPr>
        <w:t>TOPLINE KEY MESSAGES</w:t>
      </w:r>
      <w:r w:rsidRPr="00056D65">
        <w:rPr>
          <w:rFonts w:ascii="Calibri" w:eastAsia="Times New Roman" w:hAnsi="Calibri" w:cs="Calibri"/>
          <w:caps/>
          <w:sz w:val="20"/>
          <w:szCs w:val="20"/>
          <w:shd w:val="clear" w:color="auto" w:fill="D9E2F3"/>
        </w:rPr>
        <w:t> </w:t>
      </w:r>
      <w:r w:rsidRPr="00056D65">
        <w:rPr>
          <w:rFonts w:ascii="Calibri" w:eastAsia="Times New Roman" w:hAnsi="Calibri" w:cs="Calibri"/>
          <w:caps/>
          <w:sz w:val="20"/>
          <w:szCs w:val="20"/>
        </w:rPr>
        <w:t> </w:t>
      </w:r>
    </w:p>
    <w:p w14:paraId="21579C17" w14:textId="62259E2E" w:rsidR="2498DEB8" w:rsidRDefault="2498DEB8" w:rsidP="2498DEB8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5D4B5155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CDC recommends that everyone 6 months and older get vaccinated against COVID-19. 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D7C13C1" w14:textId="77777777" w:rsidR="00056D65" w:rsidRPr="00056D65" w:rsidRDefault="00056D65" w:rsidP="0000246D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Parents make decisions every day to protect their children, and now COVID-19 vaccines are available to protect all children 6 months and older. </w:t>
      </w:r>
    </w:p>
    <w:p w14:paraId="0C0E9FD8" w14:textId="77777777" w:rsidR="00056D65" w:rsidRPr="00056D65" w:rsidRDefault="00056D65" w:rsidP="0000246D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This new recommendation adds nearly 20 million children younger than 5 years of age to be eligible to receive COVID-19 vaccines.  </w:t>
      </w:r>
    </w:p>
    <w:p w14:paraId="2816D4F2" w14:textId="77777777" w:rsidR="00056D65" w:rsidRPr="00056D65" w:rsidRDefault="00056D65" w:rsidP="0000246D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COVID-19 vaccination for younger children is a critical opportunity to prevent severe illness, especially among those disproportionately impacted by COVID-19, including those from certain racial and ethnic groups and children with underlying medical conditions, disabilities, or special healthcare needs.  </w:t>
      </w:r>
    </w:p>
    <w:p w14:paraId="0EF41997" w14:textId="77777777" w:rsidR="00056D65" w:rsidRPr="00056D65" w:rsidRDefault="00056D65" w:rsidP="0000246D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Both the Moderna and Pfizer-BioNTech COVID0-19 vaccines have been approved for children ages 6 months through 5 years.</w:t>
      </w: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 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458668E2" w14:textId="77777777" w:rsidR="00056D65" w:rsidRPr="00056D65" w:rsidRDefault="00056D65" w:rsidP="0000246D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The Moderna vaccine for children ages 6 months through 5 years will be a two-dose primary series.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14:paraId="50727453" w14:textId="77777777" w:rsidR="00056D65" w:rsidRPr="00056D65" w:rsidRDefault="00056D65" w:rsidP="0000246D">
      <w:pPr>
        <w:numPr>
          <w:ilvl w:val="0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The Pfizer-BioNTech vaccine for children ages 6 months through 4 years will be a three-dose primary series. 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14:paraId="20EA5361" w14:textId="1866611F" w:rsidR="2498DEB8" w:rsidRDefault="2498DEB8" w:rsidP="2498DEB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51E58644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Vaccinating everyone, including children 6 months and older, provides the best defense against serious outcomes related to COVID-19.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D5CD10B" w14:textId="77777777" w:rsidR="00056D65" w:rsidRPr="00056D65" w:rsidRDefault="00056D65" w:rsidP="0000246D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Just like adults, children can become severely ill from COVID-19, be hospitalized, and even die. Children can experience short- and long-term health complications that can affect their mental and physical health and quality of life. </w:t>
      </w:r>
    </w:p>
    <w:p w14:paraId="1CCC73E1" w14:textId="77777777" w:rsidR="00056D65" w:rsidRPr="00056D65" w:rsidRDefault="00056D65" w:rsidP="0000246D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There is no way to predict if a child will develop a severe or mild case of COVID-19. Even healthy children without underlying medical conditions can get severe COVID-19 or suffer from long-term health complications.  </w:t>
      </w:r>
      <w:r w:rsidRPr="00056D65">
        <w:rPr>
          <w:rFonts w:ascii="Calibri" w:eastAsia="Times New Roman" w:hAnsi="Calibri" w:cs="Calibri"/>
          <w:sz w:val="20"/>
          <w:szCs w:val="20"/>
        </w:rPr>
        <w:t>  </w:t>
      </w:r>
    </w:p>
    <w:p w14:paraId="6A865354" w14:textId="77777777" w:rsidR="00056D65" w:rsidRPr="00056D65" w:rsidRDefault="00056D65" w:rsidP="0000246D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Vaccinating this younger age group helps lessen the strain on families by providing greater confidence with children participating in childcare, school, and other activities.  </w:t>
      </w:r>
    </w:p>
    <w:p w14:paraId="3E37C07E" w14:textId="77777777" w:rsidR="00056D65" w:rsidRPr="00056D65" w:rsidRDefault="00056D65" w:rsidP="0000246D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COVID-19 vaccination reduces the strain on the healthcare system.  </w:t>
      </w:r>
    </w:p>
    <w:p w14:paraId="7BE068BA" w14:textId="77777777" w:rsidR="00056D65" w:rsidRPr="00056D65" w:rsidRDefault="00056D65" w:rsidP="0000246D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56D65">
        <w:rPr>
          <w:rFonts w:ascii="Calibri" w:eastAsia="Times New Roman" w:hAnsi="Calibri" w:cs="Calibri"/>
          <w:sz w:val="20"/>
          <w:szCs w:val="20"/>
        </w:rPr>
        <w:t>Children who have previously had COVID-19 should still get vaccinated, as vaccination offers added protection.</w:t>
      </w:r>
      <w:r w:rsidRPr="00056D65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> </w:t>
      </w:r>
      <w:r w:rsidRPr="00056D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6B1EA84B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22B47D9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Both COVID-19 vaccines for children are safe and protect against severe illness from COVID-19. 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1701A63" w14:textId="77777777" w:rsidR="00056D65" w:rsidRPr="00056D65" w:rsidRDefault="00056D65" w:rsidP="0000246D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Thousands of children were part of robust clinical trials to evaluate the safety of the COVID-19 vaccines and how well they worked.    </w:t>
      </w:r>
    </w:p>
    <w:p w14:paraId="64B11789" w14:textId="77777777" w:rsidR="00056D65" w:rsidRPr="00056D65" w:rsidRDefault="00056D65" w:rsidP="0000246D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The decision by FDA and CDC to recommend COVID-19 vaccination for younger children followed an in-depth review of available safety, immune response, and efficacy data.   </w:t>
      </w:r>
    </w:p>
    <w:p w14:paraId="78E0DF39" w14:textId="77777777" w:rsidR="00056D65" w:rsidRPr="00056D65" w:rsidRDefault="00056D65" w:rsidP="0000246D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COVID-19 vaccines have undergone—and will continue to undergo—the most intensive safety monitoring in U.S. history.   </w:t>
      </w:r>
    </w:p>
    <w:p w14:paraId="65E08298" w14:textId="77777777" w:rsidR="00056D65" w:rsidRPr="00056D65" w:rsidRDefault="00056D65" w:rsidP="0000246D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 xml:space="preserve">Parents and caregivers are encouraged to register their children for </w:t>
      </w:r>
      <w:hyperlink r:id="rId10" w:tgtFrame="_blank" w:history="1">
        <w:r w:rsidRPr="0000246D">
          <w:rPr>
            <w:rFonts w:ascii="Calibri" w:eastAsia="Times New Roman" w:hAnsi="Calibri" w:cs="Calibri"/>
            <w:b/>
            <w:bCs/>
            <w:color w:val="0563C1"/>
            <w:sz w:val="20"/>
            <w:szCs w:val="20"/>
            <w:u w:val="single"/>
          </w:rPr>
          <w:t>v-safe</w:t>
        </w:r>
      </w:hyperlink>
      <w:r w:rsidRPr="00056D65">
        <w:rPr>
          <w:rFonts w:ascii="Calibri" w:eastAsia="Times New Roman" w:hAnsi="Calibri" w:cs="Calibri"/>
          <w:b/>
          <w:bCs/>
          <w:color w:val="0563C1"/>
          <w:sz w:val="20"/>
          <w:szCs w:val="20"/>
          <w:u w:val="single"/>
        </w:rPr>
        <w:t xml:space="preserve"> 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to share how their child is feeling after vaccination. V-safe uses confidential text messaging and web surveys to provide personalized health check-ins following COVID-19 vaccination.    </w:t>
      </w:r>
    </w:p>
    <w:p w14:paraId="70FEE8D8" w14:textId="77777777" w:rsidR="00056D65" w:rsidRPr="00056D65" w:rsidRDefault="00056D65" w:rsidP="0000246D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 xml:space="preserve">To help enroll more children in </w:t>
      </w:r>
      <w:hyperlink r:id="rId11" w:tgtFrame="_blank" w:history="1">
        <w:r w:rsidRPr="0000246D">
          <w:rPr>
            <w:rFonts w:ascii="Calibri" w:eastAsia="Times New Roman" w:hAnsi="Calibri" w:cs="Calibri"/>
            <w:b/>
            <w:bCs/>
            <w:color w:val="0563C1"/>
            <w:sz w:val="20"/>
            <w:szCs w:val="20"/>
            <w:u w:val="single"/>
          </w:rPr>
          <w:t>v-safe</w:t>
        </w:r>
      </w:hyperlink>
      <w:r w:rsidRPr="00056D65">
        <w:rPr>
          <w:rFonts w:ascii="Calibri" w:eastAsia="Times New Roman" w:hAnsi="Calibri" w:cs="Calibri"/>
          <w:color w:val="000000"/>
          <w:sz w:val="20"/>
          <w:szCs w:val="20"/>
        </w:rPr>
        <w:t>, providers are encouraged to give families information on v-safe (and why it is important and beneficial) at the time of vaccination.    </w:t>
      </w:r>
    </w:p>
    <w:p w14:paraId="7E378852" w14:textId="77777777" w:rsidR="00056D65" w:rsidRPr="00056D65" w:rsidRDefault="00056D65" w:rsidP="0000246D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Children and teens can get a COVID-19 vaccine and other routinely recommended vaccines, including a flu vaccine, at the same visit. </w:t>
      </w:r>
    </w:p>
    <w:p w14:paraId="3375BAAF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4687A005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Parents and caregivers should get their child vaccinated with the COVID-19 vaccine that is available to them.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C12AE7D" w14:textId="77777777" w:rsidR="00056D65" w:rsidRPr="00056D65" w:rsidRDefault="00056D65" w:rsidP="0000246D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 xml:space="preserve">To find COVID-19 vaccines for children, parents and caregivers can </w:t>
      </w:r>
      <w:r w:rsidRPr="00056D65">
        <w:rPr>
          <w:rFonts w:ascii="Calibri" w:eastAsia="Times New Roman" w:hAnsi="Calibri" w:cs="Calibri"/>
          <w:sz w:val="20"/>
          <w:szCs w:val="20"/>
        </w:rPr>
        <w:t xml:space="preserve">talk to a doctor, nurse, pharmacist, call the local health department or clinic, or visit </w:t>
      </w:r>
      <w:hyperlink r:id="rId12" w:tgtFrame="_blank" w:history="1">
        <w:r w:rsidRPr="0000246D">
          <w:rPr>
            <w:rFonts w:ascii="Calibri" w:eastAsia="Times New Roman" w:hAnsi="Calibri" w:cs="Calibri"/>
            <w:color w:val="0563C1"/>
            <w:sz w:val="20"/>
            <w:szCs w:val="20"/>
            <w:u w:val="single"/>
          </w:rPr>
          <w:t>vaccines.gov</w:t>
        </w:r>
      </w:hyperlink>
      <w:r w:rsidRPr="00056D65">
        <w:rPr>
          <w:rFonts w:ascii="Calibri" w:eastAsia="Times New Roman" w:hAnsi="Calibri" w:cs="Calibri"/>
          <w:sz w:val="20"/>
          <w:szCs w:val="20"/>
        </w:rPr>
        <w:t>. </w:t>
      </w:r>
    </w:p>
    <w:p w14:paraId="53BCE6F9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0F5B813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After getting a COVID-19 vaccine, children may have some side effects similar to those seen with other routine childhood vaccines.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   </w:t>
      </w:r>
    </w:p>
    <w:p w14:paraId="3DA36DAB" w14:textId="77777777" w:rsidR="00056D65" w:rsidRPr="00056D65" w:rsidRDefault="00056D65" w:rsidP="0000246D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Reported side effects tend to be mild and temporary. Some children have no side effects.​   </w:t>
      </w:r>
    </w:p>
    <w:p w14:paraId="41B31EE0" w14:textId="77777777" w:rsidR="00056D65" w:rsidRPr="00056D65" w:rsidRDefault="00056D65" w:rsidP="0000246D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6D65">
        <w:rPr>
          <w:rFonts w:ascii="Calibri" w:eastAsia="Times New Roman" w:hAnsi="Calibri" w:cs="Calibri"/>
          <w:sz w:val="20"/>
          <w:szCs w:val="20"/>
        </w:rPr>
        <w:t>Serious health events, like myocarditis, after COVID-19 vaccination in children are rare. When they are reported, side effects occur most frequently within a few days after vaccination.  </w:t>
      </w:r>
      <w:r w:rsidRPr="00056D65">
        <w:rPr>
          <w:rFonts w:ascii="Calibri" w:eastAsia="Times New Roman" w:hAnsi="Calibri" w:cs="Calibri"/>
          <w:sz w:val="20"/>
          <w:szCs w:val="20"/>
        </w:rPr>
        <w:br/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FB4447B" w14:textId="77777777" w:rsidR="00056D65" w:rsidRPr="00056D65" w:rsidRDefault="00056D65" w:rsidP="00056D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56D6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The benefits of COVID-19 vaccination outweigh the known and potential risks.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1B3D2A4" w14:textId="77777777" w:rsidR="00056D65" w:rsidRPr="00056D65" w:rsidRDefault="00056D65" w:rsidP="0000246D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Verdana" w:eastAsia="Times New Roman" w:hAnsi="Verdana" w:cs="Segoe UI"/>
        </w:rPr>
      </w:pP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The known risks of COVID-19 and its severe complications</w:t>
      </w: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—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such as long-term health problems, hospitalization, and even death</w:t>
      </w:r>
      <w:r w:rsidRPr="00056D6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</w:rPr>
        <w:t>—</w:t>
      </w:r>
      <w:r w:rsidRPr="00056D65">
        <w:rPr>
          <w:rFonts w:ascii="Calibri" w:eastAsia="Times New Roman" w:hAnsi="Calibri" w:cs="Calibri"/>
          <w:color w:val="000000"/>
          <w:sz w:val="20"/>
          <w:szCs w:val="20"/>
        </w:rPr>
        <w:t>outweigh the potential risks of having a rare adverse reaction to vaccination. </w:t>
      </w:r>
    </w:p>
    <w:p w14:paraId="6DBDFE76" w14:textId="5F08223D" w:rsidR="00C355EE" w:rsidRDefault="00C355EE" w:rsidP="2498DEB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6C05BF3A" w14:textId="77777777" w:rsidR="00094CC4" w:rsidRPr="000E4037" w:rsidRDefault="00094CC4" w:rsidP="000E4037">
      <w:pPr>
        <w:shd w:val="clear" w:color="auto" w:fill="D9E2F3" w:themeFill="accent1" w:themeFillTint="33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D9E2F3"/>
        </w:rPr>
      </w:pPr>
      <w:r w:rsidRPr="000E4037">
        <w:rPr>
          <w:rFonts w:ascii="Calibri" w:eastAsia="Times New Roman" w:hAnsi="Calibri" w:cs="Calibri" w:hint="eastAsia"/>
          <w:b/>
          <w:bCs/>
          <w:caps/>
          <w:sz w:val="20"/>
          <w:szCs w:val="20"/>
          <w:shd w:val="clear" w:color="auto" w:fill="D9E2F3"/>
        </w:rPr>
        <w:t>COMMUNICATION RESOURCES  </w:t>
      </w:r>
    </w:p>
    <w:p w14:paraId="12C702F0" w14:textId="77777777" w:rsidR="000E4037" w:rsidRDefault="000E4037" w:rsidP="00094CC4">
      <w:pPr>
        <w:spacing w:after="0" w:line="240" w:lineRule="auto"/>
        <w:textAlignment w:val="baseline"/>
        <w:rPr>
          <w:rFonts w:eastAsia="Yu Mincho" w:cstheme="minorHAnsi"/>
          <w:b/>
          <w:bCs/>
          <w:sz w:val="20"/>
          <w:szCs w:val="20"/>
        </w:rPr>
      </w:pPr>
    </w:p>
    <w:p w14:paraId="0AECFC8E" w14:textId="5C8463E0" w:rsidR="00094CC4" w:rsidRPr="00094CC4" w:rsidRDefault="00094CC4" w:rsidP="00094CC4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</w:rPr>
      </w:pPr>
      <w:r w:rsidRPr="00094CC4">
        <w:rPr>
          <w:rFonts w:eastAsia="Yu Mincho" w:cstheme="minorHAnsi"/>
          <w:b/>
          <w:bCs/>
          <w:sz w:val="20"/>
          <w:szCs w:val="20"/>
        </w:rPr>
        <w:t>Information for jurisdictions, clinicians, vaccine providers, and community partners to plan and implement vaccination for children who are eligible: </w:t>
      </w:r>
    </w:p>
    <w:p w14:paraId="22CE2BEE" w14:textId="77777777" w:rsidR="00D53087" w:rsidRPr="00094CC4" w:rsidRDefault="00BA5288" w:rsidP="00D53087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3" w:anchor="background" w:tgtFrame="_blank" w:history="1">
        <w:r w:rsidR="00D53087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Interim Clinical Considerations for Use of COVID-19 Vaccines</w:t>
        </w:r>
      </w:hyperlink>
      <w:r w:rsidR="00D53087" w:rsidRPr="00094CC4">
        <w:rPr>
          <w:rFonts w:eastAsia="Yu Mincho" w:cstheme="minorHAnsi"/>
          <w:sz w:val="20"/>
          <w:szCs w:val="20"/>
        </w:rPr>
        <w:t>  </w:t>
      </w:r>
    </w:p>
    <w:p w14:paraId="40A194C6" w14:textId="198642C4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4" w:tgtFrame="_blank" w:history="1">
        <w:r w:rsidR="007C0307">
          <w:rPr>
            <w:rFonts w:eastAsia="Yu Mincho" w:cstheme="minorHAnsi"/>
            <w:color w:val="0563C1"/>
            <w:sz w:val="20"/>
            <w:szCs w:val="20"/>
            <w:u w:val="single"/>
          </w:rPr>
          <w:t>Planning COVID-19 Vaccination for Children | CDC</w:t>
        </w:r>
      </w:hyperlink>
      <w:r w:rsidR="00094CC4" w:rsidRPr="00094CC4">
        <w:rPr>
          <w:rFonts w:eastAsia="Yu Mincho" w:cstheme="minorHAnsi"/>
          <w:sz w:val="20"/>
          <w:szCs w:val="20"/>
        </w:rPr>
        <w:t>    </w:t>
      </w:r>
    </w:p>
    <w:p w14:paraId="11D54AD2" w14:textId="77777777" w:rsidR="00094CC4" w:rsidRPr="00094CC4" w:rsidRDefault="00BA5288" w:rsidP="007C0307">
      <w:pPr>
        <w:pStyle w:val="ListParagraph"/>
        <w:numPr>
          <w:ilvl w:val="1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5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Updated Pediatric COVID-19 Vaccination Operational Planning Guide-Information for Vaccine for Children 6 Months through 4 Years, and Children 6 Months through 5 Years Old (cdc.gov)</w:t>
        </w:r>
      </w:hyperlink>
      <w:r w:rsidR="00094CC4" w:rsidRPr="00094CC4">
        <w:rPr>
          <w:rFonts w:eastAsia="Times New Roman" w:cstheme="minorHAnsi"/>
          <w:color w:val="0563C1"/>
          <w:sz w:val="20"/>
          <w:szCs w:val="20"/>
        </w:rPr>
        <w:t> </w:t>
      </w:r>
    </w:p>
    <w:p w14:paraId="3EA41A6E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6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Resources to Promote the COVID-19 Vaccine for Children &amp; Teens | CDC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3896B405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7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Equity in Childhood COVID-19 Vaccination (cdc.gov)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0884F74A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8" w:anchor="pediatric-data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CDC COVID Data Tracker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700F92B1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19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Ways Health Departments Can Help Increase COVID-19 Vaccinations | CDC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4012CEA6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0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What to Consider When Planning to Operate a COVID-19 Vaccine Clinic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716A80EB" w14:textId="57EB0CDC" w:rsidR="00BC361D" w:rsidRDefault="00BC361D" w:rsidP="00BC361D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1" w:tgtFrame="_blank" w:history="1">
        <w:r w:rsidR="00040020">
          <w:rPr>
            <w:rFonts w:eastAsia="Yu Mincho" w:cstheme="minorHAnsi"/>
            <w:color w:val="0563C1"/>
            <w:sz w:val="20"/>
            <w:szCs w:val="20"/>
            <w:u w:val="single"/>
          </w:rPr>
          <w:t>How Schools and Early Care and Education (ECE) Programs Can Support COVID-19 Vaccination</w:t>
        </w:r>
      </w:hyperlink>
      <w:r w:rsidRPr="00094CC4">
        <w:rPr>
          <w:rFonts w:eastAsia="Yu Mincho" w:cstheme="minorHAnsi"/>
          <w:sz w:val="20"/>
          <w:szCs w:val="20"/>
        </w:rPr>
        <w:t>  </w:t>
      </w:r>
      <w:r w:rsidRPr="00094CC4">
        <w:rPr>
          <w:rFonts w:eastAsia="Times New Roman" w:cstheme="minorHAnsi"/>
          <w:sz w:val="20"/>
          <w:szCs w:val="20"/>
        </w:rPr>
        <w:t xml:space="preserve"> </w:t>
      </w:r>
    </w:p>
    <w:p w14:paraId="198D772D" w14:textId="1BB91C61" w:rsidR="000046F8" w:rsidRPr="00094CC4" w:rsidRDefault="00BA5288" w:rsidP="000046F8">
      <w:pPr>
        <w:pStyle w:val="ListParagraph"/>
        <w:numPr>
          <w:ilvl w:val="1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2" w:tgtFrame="_blank" w:history="1">
        <w:r w:rsidR="001C1B91">
          <w:rPr>
            <w:rFonts w:eastAsia="Yu Mincho" w:cstheme="minorHAnsi"/>
            <w:color w:val="0563C1"/>
            <w:sz w:val="20"/>
            <w:szCs w:val="20"/>
            <w:u w:val="single"/>
          </w:rPr>
          <w:t>Hosting Vaccination Clinics: Best Practices for School Districts and Early Care and Education (ECE) Programs</w:t>
        </w:r>
      </w:hyperlink>
      <w:r w:rsidR="000046F8" w:rsidRPr="00094CC4">
        <w:rPr>
          <w:rFonts w:eastAsia="Yu Mincho" w:cstheme="minorHAnsi"/>
          <w:color w:val="0563C1"/>
          <w:sz w:val="20"/>
          <w:szCs w:val="20"/>
        </w:rPr>
        <w:t>  </w:t>
      </w:r>
    </w:p>
    <w:p w14:paraId="280A127B" w14:textId="14EF69A9" w:rsidR="000046F8" w:rsidRPr="00094CC4" w:rsidRDefault="00BA5288" w:rsidP="000046F8">
      <w:pPr>
        <w:pStyle w:val="ListParagraph"/>
        <w:numPr>
          <w:ilvl w:val="1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3" w:tgtFrame="_blank" w:history="1">
        <w:r w:rsidR="0031747C">
          <w:rPr>
            <w:rFonts w:eastAsia="Yu Mincho" w:cstheme="minorHAnsi"/>
            <w:color w:val="0563C1"/>
            <w:sz w:val="20"/>
            <w:szCs w:val="20"/>
            <w:u w:val="single"/>
          </w:rPr>
          <w:t>Customizable Content for School and Childcare-Located Vaccination Clinics</w:t>
        </w:r>
      </w:hyperlink>
      <w:r w:rsidR="000046F8" w:rsidRPr="00094CC4">
        <w:rPr>
          <w:rFonts w:eastAsia="Yu Mincho" w:cstheme="minorHAnsi"/>
          <w:color w:val="0563C1"/>
          <w:sz w:val="20"/>
          <w:szCs w:val="20"/>
        </w:rPr>
        <w:t>  </w:t>
      </w:r>
    </w:p>
    <w:p w14:paraId="70FDF27C" w14:textId="48A81368" w:rsidR="00094CC4" w:rsidRPr="00BC361D" w:rsidRDefault="00BA5288" w:rsidP="00BC361D">
      <w:pPr>
        <w:pStyle w:val="ListParagraph"/>
        <w:numPr>
          <w:ilvl w:val="1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4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Considerations for Planning School-Located Vaccination Clinics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7043BE43" w14:textId="476DA9F3" w:rsidR="00094CC4" w:rsidRPr="00094CC4" w:rsidRDefault="00094CC4" w:rsidP="00094CC4">
      <w:pPr>
        <w:spacing w:after="0" w:line="240" w:lineRule="auto"/>
        <w:ind w:left="1530"/>
        <w:textAlignment w:val="baseline"/>
        <w:rPr>
          <w:rFonts w:eastAsia="Times New Roman" w:cstheme="minorHAnsi"/>
          <w:sz w:val="20"/>
          <w:szCs w:val="20"/>
        </w:rPr>
      </w:pPr>
    </w:p>
    <w:p w14:paraId="71E70B4B" w14:textId="77777777" w:rsidR="00094CC4" w:rsidRPr="00094CC4" w:rsidRDefault="00094CC4" w:rsidP="00094CC4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</w:rPr>
      </w:pPr>
      <w:r w:rsidRPr="00094CC4">
        <w:rPr>
          <w:rFonts w:eastAsia="Yu Mincho" w:cstheme="minorHAnsi"/>
          <w:b/>
          <w:bCs/>
          <w:sz w:val="20"/>
          <w:szCs w:val="20"/>
        </w:rPr>
        <w:t>Information for parents and caregivers: </w:t>
      </w:r>
    </w:p>
    <w:p w14:paraId="47A93F4C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5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COVID-19 Vaccines for Children and Teens | CDC</w:t>
        </w:r>
      </w:hyperlink>
      <w:r w:rsidR="00094CC4" w:rsidRPr="00094CC4">
        <w:rPr>
          <w:rFonts w:eastAsia="Yu Mincho" w:cstheme="minorHAnsi"/>
          <w:sz w:val="20"/>
          <w:szCs w:val="20"/>
        </w:rPr>
        <w:t>   </w:t>
      </w:r>
    </w:p>
    <w:p w14:paraId="429981E2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6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Frequently Asked Questions about COVID-19 Vaccination in Children | CDC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16189372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7" w:tgtFrame="_blank" w:history="1">
        <w:r w:rsidR="00094CC4" w:rsidRPr="00094CC4">
          <w:rPr>
            <w:rFonts w:eastAsia="Times New Roman" w:cstheme="minorHAnsi"/>
            <w:color w:val="0563C1"/>
            <w:sz w:val="20"/>
            <w:szCs w:val="20"/>
            <w:u w:val="single"/>
          </w:rPr>
          <w:t>6 Things to Know about COVID-19 Vaccination for Children | CDC</w:t>
        </w:r>
      </w:hyperlink>
      <w:r w:rsidR="00094CC4" w:rsidRPr="00094CC4">
        <w:rPr>
          <w:rFonts w:eastAsia="Yu Mincho" w:cstheme="minorHAnsi"/>
          <w:sz w:val="20"/>
          <w:szCs w:val="20"/>
        </w:rPr>
        <w:t> </w:t>
      </w:r>
    </w:p>
    <w:p w14:paraId="47DD35CF" w14:textId="77777777" w:rsidR="00094CC4" w:rsidRPr="00094CC4" w:rsidRDefault="00BA5288" w:rsidP="00094CC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hyperlink r:id="rId28" w:tgtFrame="_blank" w:history="1">
        <w:r w:rsidR="00094CC4" w:rsidRPr="00094CC4">
          <w:rPr>
            <w:rFonts w:eastAsia="Yu Mincho" w:cstheme="minorHAnsi"/>
            <w:color w:val="0563C1"/>
            <w:sz w:val="20"/>
            <w:szCs w:val="20"/>
            <w:u w:val="single"/>
          </w:rPr>
          <w:t>V-safe After Vaccination Health Checker | CDC</w:t>
        </w:r>
      </w:hyperlink>
      <w:r w:rsidR="00094CC4" w:rsidRPr="00094CC4">
        <w:rPr>
          <w:rFonts w:eastAsia="Yu Mincho" w:cstheme="minorHAnsi"/>
          <w:sz w:val="20"/>
          <w:szCs w:val="20"/>
        </w:rPr>
        <w:t>  </w:t>
      </w:r>
    </w:p>
    <w:p w14:paraId="1B49F2C8" w14:textId="77777777" w:rsidR="00686F03" w:rsidRDefault="00686F03" w:rsidP="00686F0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D9E2F3"/>
        </w:rPr>
      </w:pPr>
    </w:p>
    <w:sectPr w:rsidR="0068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4052" w14:textId="77777777" w:rsidR="00A33841" w:rsidRDefault="00A33841" w:rsidP="00056D65">
      <w:pPr>
        <w:spacing w:after="0" w:line="240" w:lineRule="auto"/>
      </w:pPr>
      <w:r>
        <w:separator/>
      </w:r>
    </w:p>
  </w:endnote>
  <w:endnote w:type="continuationSeparator" w:id="0">
    <w:p w14:paraId="3CA2EA24" w14:textId="77777777" w:rsidR="00A33841" w:rsidRDefault="00A33841" w:rsidP="00056D65">
      <w:pPr>
        <w:spacing w:after="0" w:line="240" w:lineRule="auto"/>
      </w:pPr>
      <w:r>
        <w:continuationSeparator/>
      </w:r>
    </w:p>
  </w:endnote>
  <w:endnote w:type="continuationNotice" w:id="1">
    <w:p w14:paraId="1B21120B" w14:textId="77777777" w:rsidR="00A33841" w:rsidRDefault="00A33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122B" w14:textId="77777777" w:rsidR="00A33841" w:rsidRDefault="00A33841" w:rsidP="00056D65">
      <w:pPr>
        <w:spacing w:after="0" w:line="240" w:lineRule="auto"/>
      </w:pPr>
      <w:r>
        <w:separator/>
      </w:r>
    </w:p>
  </w:footnote>
  <w:footnote w:type="continuationSeparator" w:id="0">
    <w:p w14:paraId="5F04F972" w14:textId="77777777" w:rsidR="00A33841" w:rsidRDefault="00A33841" w:rsidP="00056D65">
      <w:pPr>
        <w:spacing w:after="0" w:line="240" w:lineRule="auto"/>
      </w:pPr>
      <w:r>
        <w:continuationSeparator/>
      </w:r>
    </w:p>
  </w:footnote>
  <w:footnote w:type="continuationNotice" w:id="1">
    <w:p w14:paraId="7820B5C2" w14:textId="77777777" w:rsidR="00A33841" w:rsidRDefault="00A338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43"/>
    <w:multiLevelType w:val="multilevel"/>
    <w:tmpl w:val="5EF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17C2E"/>
    <w:multiLevelType w:val="multilevel"/>
    <w:tmpl w:val="7AF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875DB"/>
    <w:multiLevelType w:val="multilevel"/>
    <w:tmpl w:val="6B0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5349DC"/>
    <w:multiLevelType w:val="hybridMultilevel"/>
    <w:tmpl w:val="5E98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797"/>
    <w:multiLevelType w:val="multilevel"/>
    <w:tmpl w:val="1BA01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CCA62D6"/>
    <w:multiLevelType w:val="hybridMultilevel"/>
    <w:tmpl w:val="E97C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F6D9F"/>
    <w:multiLevelType w:val="multilevel"/>
    <w:tmpl w:val="819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163F82"/>
    <w:multiLevelType w:val="hybridMultilevel"/>
    <w:tmpl w:val="5DA8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B41D0"/>
    <w:multiLevelType w:val="multilevel"/>
    <w:tmpl w:val="23F86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12230"/>
    <w:multiLevelType w:val="multilevel"/>
    <w:tmpl w:val="9AEE2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5509E5"/>
    <w:multiLevelType w:val="multilevel"/>
    <w:tmpl w:val="79009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72205"/>
    <w:multiLevelType w:val="multilevel"/>
    <w:tmpl w:val="8A6E1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B6C2944"/>
    <w:multiLevelType w:val="multilevel"/>
    <w:tmpl w:val="7F3A4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D1F643A"/>
    <w:multiLevelType w:val="hybridMultilevel"/>
    <w:tmpl w:val="B53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B4574"/>
    <w:multiLevelType w:val="multilevel"/>
    <w:tmpl w:val="7EA2A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77902A1"/>
    <w:multiLevelType w:val="multilevel"/>
    <w:tmpl w:val="FC40E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23621"/>
    <w:multiLevelType w:val="multilevel"/>
    <w:tmpl w:val="F2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595843"/>
    <w:multiLevelType w:val="multilevel"/>
    <w:tmpl w:val="A4945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77DF3"/>
    <w:multiLevelType w:val="multilevel"/>
    <w:tmpl w:val="49E07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6CA1F5C"/>
    <w:multiLevelType w:val="multilevel"/>
    <w:tmpl w:val="F2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EB3FEA"/>
    <w:multiLevelType w:val="multilevel"/>
    <w:tmpl w:val="7B4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40168E"/>
    <w:multiLevelType w:val="multilevel"/>
    <w:tmpl w:val="0BC4B69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8C4D64"/>
    <w:multiLevelType w:val="multilevel"/>
    <w:tmpl w:val="6A7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F168B3"/>
    <w:multiLevelType w:val="multilevel"/>
    <w:tmpl w:val="F2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5F0A42"/>
    <w:multiLevelType w:val="multilevel"/>
    <w:tmpl w:val="5F00FB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3637CB3"/>
    <w:multiLevelType w:val="multilevel"/>
    <w:tmpl w:val="6DA85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4AB2090"/>
    <w:multiLevelType w:val="multilevel"/>
    <w:tmpl w:val="C03E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4823BA"/>
    <w:multiLevelType w:val="multilevel"/>
    <w:tmpl w:val="82F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AB448B"/>
    <w:multiLevelType w:val="multilevel"/>
    <w:tmpl w:val="A192F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B5AC8"/>
    <w:multiLevelType w:val="multilevel"/>
    <w:tmpl w:val="E1563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4AC226A"/>
    <w:multiLevelType w:val="multilevel"/>
    <w:tmpl w:val="0464B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C476CB0"/>
    <w:multiLevelType w:val="hybridMultilevel"/>
    <w:tmpl w:val="B69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14F4"/>
    <w:multiLevelType w:val="multilevel"/>
    <w:tmpl w:val="3530F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EAD5C5A"/>
    <w:multiLevelType w:val="multilevel"/>
    <w:tmpl w:val="5E6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023F73"/>
    <w:multiLevelType w:val="multilevel"/>
    <w:tmpl w:val="D0E0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FF631F"/>
    <w:multiLevelType w:val="multilevel"/>
    <w:tmpl w:val="D89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D14C9F"/>
    <w:multiLevelType w:val="multilevel"/>
    <w:tmpl w:val="F2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A459C0"/>
    <w:multiLevelType w:val="multilevel"/>
    <w:tmpl w:val="E7B4A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AA45C69"/>
    <w:multiLevelType w:val="multilevel"/>
    <w:tmpl w:val="F2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D75785"/>
    <w:multiLevelType w:val="hybridMultilevel"/>
    <w:tmpl w:val="A87E5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F7EEA"/>
    <w:multiLevelType w:val="multilevel"/>
    <w:tmpl w:val="5B648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7"/>
  </w:num>
  <w:num w:numId="3">
    <w:abstractNumId w:val="1"/>
  </w:num>
  <w:num w:numId="4">
    <w:abstractNumId w:val="33"/>
  </w:num>
  <w:num w:numId="5">
    <w:abstractNumId w:val="12"/>
  </w:num>
  <w:num w:numId="6">
    <w:abstractNumId w:val="6"/>
  </w:num>
  <w:num w:numId="7">
    <w:abstractNumId w:val="38"/>
  </w:num>
  <w:num w:numId="8">
    <w:abstractNumId w:val="21"/>
  </w:num>
  <w:num w:numId="9">
    <w:abstractNumId w:val="0"/>
  </w:num>
  <w:num w:numId="10">
    <w:abstractNumId w:val="20"/>
  </w:num>
  <w:num w:numId="11">
    <w:abstractNumId w:val="22"/>
  </w:num>
  <w:num w:numId="12">
    <w:abstractNumId w:val="2"/>
  </w:num>
  <w:num w:numId="13">
    <w:abstractNumId w:val="32"/>
  </w:num>
  <w:num w:numId="14">
    <w:abstractNumId w:val="40"/>
  </w:num>
  <w:num w:numId="15">
    <w:abstractNumId w:val="11"/>
  </w:num>
  <w:num w:numId="16">
    <w:abstractNumId w:val="24"/>
  </w:num>
  <w:num w:numId="17">
    <w:abstractNumId w:val="15"/>
  </w:num>
  <w:num w:numId="18">
    <w:abstractNumId w:val="10"/>
  </w:num>
  <w:num w:numId="19">
    <w:abstractNumId w:val="26"/>
  </w:num>
  <w:num w:numId="20">
    <w:abstractNumId w:val="14"/>
  </w:num>
  <w:num w:numId="21">
    <w:abstractNumId w:val="30"/>
  </w:num>
  <w:num w:numId="22">
    <w:abstractNumId w:val="34"/>
  </w:num>
  <w:num w:numId="23">
    <w:abstractNumId w:val="18"/>
  </w:num>
  <w:num w:numId="24">
    <w:abstractNumId w:val="8"/>
  </w:num>
  <w:num w:numId="25">
    <w:abstractNumId w:val="4"/>
  </w:num>
  <w:num w:numId="26">
    <w:abstractNumId w:val="9"/>
  </w:num>
  <w:num w:numId="27">
    <w:abstractNumId w:val="17"/>
  </w:num>
  <w:num w:numId="28">
    <w:abstractNumId w:val="28"/>
  </w:num>
  <w:num w:numId="29">
    <w:abstractNumId w:val="35"/>
  </w:num>
  <w:num w:numId="30">
    <w:abstractNumId w:val="25"/>
  </w:num>
  <w:num w:numId="31">
    <w:abstractNumId w:val="29"/>
  </w:num>
  <w:num w:numId="32">
    <w:abstractNumId w:val="13"/>
  </w:num>
  <w:num w:numId="33">
    <w:abstractNumId w:val="7"/>
  </w:num>
  <w:num w:numId="34">
    <w:abstractNumId w:val="31"/>
  </w:num>
  <w:num w:numId="35">
    <w:abstractNumId w:val="39"/>
  </w:num>
  <w:num w:numId="36">
    <w:abstractNumId w:val="5"/>
  </w:num>
  <w:num w:numId="37">
    <w:abstractNumId w:val="3"/>
  </w:num>
  <w:num w:numId="38">
    <w:abstractNumId w:val="19"/>
  </w:num>
  <w:num w:numId="39">
    <w:abstractNumId w:val="36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5"/>
    <w:rsid w:val="0000246D"/>
    <w:rsid w:val="000046F8"/>
    <w:rsid w:val="00040020"/>
    <w:rsid w:val="00056D65"/>
    <w:rsid w:val="00094CC4"/>
    <w:rsid w:val="000E4037"/>
    <w:rsid w:val="001136F2"/>
    <w:rsid w:val="0013448C"/>
    <w:rsid w:val="001C1B91"/>
    <w:rsid w:val="001C24B4"/>
    <w:rsid w:val="001F61C7"/>
    <w:rsid w:val="002471F1"/>
    <w:rsid w:val="002628D1"/>
    <w:rsid w:val="002719B0"/>
    <w:rsid w:val="002A5928"/>
    <w:rsid w:val="00314E1D"/>
    <w:rsid w:val="0031747C"/>
    <w:rsid w:val="004441FB"/>
    <w:rsid w:val="004614D6"/>
    <w:rsid w:val="00514552"/>
    <w:rsid w:val="00535A8E"/>
    <w:rsid w:val="00585CF6"/>
    <w:rsid w:val="00604CE9"/>
    <w:rsid w:val="00686F03"/>
    <w:rsid w:val="00693E01"/>
    <w:rsid w:val="007C0307"/>
    <w:rsid w:val="008423E4"/>
    <w:rsid w:val="00853FD7"/>
    <w:rsid w:val="00A06CC7"/>
    <w:rsid w:val="00A33841"/>
    <w:rsid w:val="00A83FA2"/>
    <w:rsid w:val="00BA5288"/>
    <w:rsid w:val="00BC361D"/>
    <w:rsid w:val="00C355EE"/>
    <w:rsid w:val="00C53D58"/>
    <w:rsid w:val="00C760C0"/>
    <w:rsid w:val="00D53087"/>
    <w:rsid w:val="00E4288B"/>
    <w:rsid w:val="00E43463"/>
    <w:rsid w:val="00E46435"/>
    <w:rsid w:val="00E64AC5"/>
    <w:rsid w:val="00F46FE5"/>
    <w:rsid w:val="00F70941"/>
    <w:rsid w:val="00F72CF5"/>
    <w:rsid w:val="0607CFE2"/>
    <w:rsid w:val="2498DEB8"/>
    <w:rsid w:val="2D080436"/>
    <w:rsid w:val="5002B4ED"/>
    <w:rsid w:val="5571E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3A474"/>
  <w15:chartTrackingRefBased/>
  <w15:docId w15:val="{AED4CE3B-2B04-44A0-B6EA-FAE80914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6D65"/>
  </w:style>
  <w:style w:type="character" w:customStyle="1" w:styleId="eop">
    <w:name w:val="eop"/>
    <w:basedOn w:val="DefaultParagraphFont"/>
    <w:rsid w:val="00056D65"/>
  </w:style>
  <w:style w:type="character" w:customStyle="1" w:styleId="scxw190888438">
    <w:name w:val="scxw190888438"/>
    <w:basedOn w:val="DefaultParagraphFont"/>
    <w:rsid w:val="00056D65"/>
  </w:style>
  <w:style w:type="character" w:styleId="CommentReference">
    <w:name w:val="annotation reference"/>
    <w:basedOn w:val="DefaultParagraphFont"/>
    <w:uiPriority w:val="99"/>
    <w:semiHidden/>
    <w:unhideWhenUsed/>
    <w:rsid w:val="0005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D6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1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F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48C"/>
  </w:style>
  <w:style w:type="paragraph" w:styleId="Footer">
    <w:name w:val="footer"/>
    <w:basedOn w:val="Normal"/>
    <w:link w:val="FooterChar"/>
    <w:uiPriority w:val="99"/>
    <w:semiHidden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vaccines/covid-19/clinical-considerations/covid-19-vaccines-us.html" TargetMode="External"/><Relationship Id="rId18" Type="http://schemas.openxmlformats.org/officeDocument/2006/relationships/hyperlink" Target="https://covid.cdc.gov/covid-data-tracker/" TargetMode="External"/><Relationship Id="rId26" Type="http://schemas.openxmlformats.org/officeDocument/2006/relationships/hyperlink" Target="https://www.cdc.gov/coronavirus/2019-ncov/vaccines/faq-children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vaccines/covid-19/planning/school-located-clinics/how-schools-can-support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accines.gov/" TargetMode="External"/><Relationship Id="rId17" Type="http://schemas.openxmlformats.org/officeDocument/2006/relationships/hyperlink" Target="https://www.cdc.gov/vaccines/covid-19/planning/children/equity.html" TargetMode="External"/><Relationship Id="rId25" Type="http://schemas.openxmlformats.org/officeDocument/2006/relationships/hyperlink" Target="https://www.cdc.gov/coronavirus/2019-ncov/vaccines/recommendations/children-teens.html?CDC_AA_refVal=https%3A%2F%2Fwww.cdc.gov%2Fcoronavirus%2F2019-ncov%2Fvaccines%2Frecommendations%2Fadolescent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vaccines/covid-19/planning/children/resources-promote.html" TargetMode="External"/><Relationship Id="rId20" Type="http://schemas.openxmlformats.org/officeDocument/2006/relationships/hyperlink" Target="https://www.cdc.gov/vaccines/covid-19/planning/considerations-operating-vaccine-clinic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vaccines/safety/vsafe.html" TargetMode="External"/><Relationship Id="rId24" Type="http://schemas.openxmlformats.org/officeDocument/2006/relationships/hyperlink" Target="https://www.cdc.gov/vaccines/covid-19/planning/school-located-clinic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vaccines/covid-19/downloads/Pediatric-Planning-Guide.pdf" TargetMode="External"/><Relationship Id="rId23" Type="http://schemas.openxmlformats.org/officeDocument/2006/relationships/hyperlink" Target="https://www.cdc.gov/vaccines/covid-19/planning/slv-communications.html" TargetMode="External"/><Relationship Id="rId28" Type="http://schemas.openxmlformats.org/officeDocument/2006/relationships/hyperlink" Target="https://www.cdc.gov/coronavirus/2019-ncov/vaccines/safety/vsafe.html" TargetMode="External"/><Relationship Id="rId10" Type="http://schemas.openxmlformats.org/officeDocument/2006/relationships/hyperlink" Target="https://www.cdc.gov/coronavirus/2019-ncov/vaccines/safety/vsafe.html" TargetMode="External"/><Relationship Id="rId19" Type="http://schemas.openxmlformats.org/officeDocument/2006/relationships/hyperlink" Target="https://www.cdc.gov/vaccines/covid-19/health-departments/generate-vaccinat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vaccines/covid-19/planning/children.html" TargetMode="External"/><Relationship Id="rId22" Type="http://schemas.openxmlformats.org/officeDocument/2006/relationships/hyperlink" Target="https://www.cdc.gov/vaccines/covid-19/planning/school-located-clinics/best-practices.html" TargetMode="External"/><Relationship Id="rId27" Type="http://schemas.openxmlformats.org/officeDocument/2006/relationships/hyperlink" Target="https://www.cdc.gov/vaccines/covid-19/planning/children/6-things-to-know.html?CDC_AA_refVal=https%3A%2F%2Fwww.cdc.gov%2Fvaccines%2Fcovid-19%2Fplanning%2Fchildren%2F10-things-to-know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7CEAFDA5C6D42A3C8F3AB401BA20E" ma:contentTypeVersion="19" ma:contentTypeDescription="Create a new document." ma:contentTypeScope="" ma:versionID="198f758ac3b8aa6d461f77c356957a8a">
  <xsd:schema xmlns:xsd="http://www.w3.org/2001/XMLSchema" xmlns:xs="http://www.w3.org/2001/XMLSchema" xmlns:p="http://schemas.microsoft.com/office/2006/metadata/properties" xmlns:ns2="2646d53f-2083-4ccc-b93c-0b2958e18697" xmlns:ns3="f0d5c531-bcb8-4e83-88c2-2068782c57ca" targetNamespace="http://schemas.microsoft.com/office/2006/metadata/properties" ma:root="true" ma:fieldsID="723ea7a179ee1e4798bb02ff13a32d23" ns2:_="" ns3:_="">
    <xsd:import namespace="2646d53f-2083-4ccc-b93c-0b2958e18697"/>
    <xsd:import namespace="f0d5c531-bcb8-4e83-88c2-2068782c5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erson" minOccurs="0"/>
                <xsd:element ref="ns2:Complete" minOccurs="0"/>
                <xsd:element ref="ns2:JakeRichardson" minOccurs="0"/>
                <xsd:element ref="ns2:Completed" minOccurs="0"/>
                <xsd:element ref="ns2:AJJreview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d53f-2083-4ccc-b93c-0b2958e1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" ma:index="20" nillable="true" ma:displayName="Complete" ma:default="1" ma:format="Dropdown" ma:internalName="Complete">
      <xsd:simpleType>
        <xsd:restriction base="dms:Boolean"/>
      </xsd:simpleType>
    </xsd:element>
    <xsd:element name="JakeRichardson" ma:index="21" nillable="true" ma:displayName="deleted" ma:format="Dropdown" ma:list="UserInfo" ma:SharePointGroup="0" ma:internalName="JakeRichard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" ma:index="22" nillable="true" ma:displayName="Completed" ma:default="1" ma:format="Dropdown" ma:internalName="Completed">
      <xsd:simpleType>
        <xsd:restriction base="dms:Boolean"/>
      </xsd:simpleType>
    </xsd:element>
    <xsd:element name="AJJreview" ma:index="23" nillable="true" ma:displayName="AJJ review" ma:default="0" ma:format="Dropdown" ma:internalName="AJJreview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5c531-bcb8-4e83-88c2-2068782c5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606fb2f-4bd9-46b6-80ec-83f5c83e4093}" ma:internalName="TaxCatchAll" ma:showField="CatchAllData" ma:web="f0d5c531-bcb8-4e83-88c2-2068782c5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6d53f-2083-4ccc-b93c-0b2958e18697">
      <Terms xmlns="http://schemas.microsoft.com/office/infopath/2007/PartnerControls"/>
    </lcf76f155ced4ddcb4097134ff3c332f>
    <Complete xmlns="2646d53f-2083-4ccc-b93c-0b2958e18697">true</Complete>
    <JakeRichardson xmlns="2646d53f-2083-4ccc-b93c-0b2958e18697">
      <UserInfo>
        <DisplayName/>
        <AccountId xsi:nil="true"/>
        <AccountType/>
      </UserInfo>
    </JakeRichardson>
    <Completed xmlns="2646d53f-2083-4ccc-b93c-0b2958e18697">true</Completed>
    <AJJreview xmlns="2646d53f-2083-4ccc-b93c-0b2958e18697">false</AJJreview>
    <Person xmlns="2646d53f-2083-4ccc-b93c-0b2958e18697">
      <UserInfo>
        <DisplayName/>
        <AccountId xsi:nil="true"/>
        <AccountType/>
      </UserInfo>
    </Person>
    <TaxCatchAll xmlns="f0d5c531-bcb8-4e83-88c2-2068782c57ca" xsi:nil="true"/>
    <SharedWithUsers xmlns="f0d5c531-bcb8-4e83-88c2-2068782c57ca">
      <UserInfo>
        <DisplayName>Sharpe Brown, Karlen (CDC/DDID/NCIRD/OD) (CTR)</DisplayName>
        <AccountId>882</AccountId>
        <AccountType/>
      </UserInfo>
      <UserInfo>
        <DisplayName>Walter-Garcia, Madison (CDC/DDID/NCIRD/OD)</DisplayName>
        <AccountId>825</AccountId>
        <AccountType/>
      </UserInfo>
      <UserInfo>
        <DisplayName>Barry, Brooke (CDC/DDID/NCIRD/OD)</DisplayName>
        <AccountId>475</AccountId>
        <AccountType/>
      </UserInfo>
      <UserInfo>
        <DisplayName>Beauvais, Denise (CDC/DDID/NCIRD/OD)</DisplayName>
        <AccountId>87</AccountId>
        <AccountType/>
      </UserInfo>
      <UserInfo>
        <DisplayName>Pearson, Kate L. (CDC/DDID/NCIRD/OD)</DisplayName>
        <AccountId>260</AccountId>
        <AccountType/>
      </UserInfo>
      <UserInfo>
        <DisplayName>Eckert, Maribeth (Mimi) (CDC/DDID/NCIRD/ISD)</DisplayName>
        <AccountId>158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0CBD77-0B49-4B05-8132-37FF1343A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5E046-3BFB-4427-94C4-3B9BA081D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6d53f-2083-4ccc-b93c-0b2958e18697"/>
    <ds:schemaRef ds:uri="f0d5c531-bcb8-4e83-88c2-2068782c5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19B45-EAA8-41BC-ABC0-A7BCDFD12841}">
  <ds:schemaRefs>
    <ds:schemaRef ds:uri="http://purl.org/dc/elements/1.1/"/>
    <ds:schemaRef ds:uri="f0d5c531-bcb8-4e83-88c2-2068782c57ca"/>
    <ds:schemaRef ds:uri="2646d53f-2083-4ccc-b93c-0b2958e1869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Links>
    <vt:vector size="114" baseType="variant">
      <vt:variant>
        <vt:i4>4522078</vt:i4>
      </vt:variant>
      <vt:variant>
        <vt:i4>54</vt:i4>
      </vt:variant>
      <vt:variant>
        <vt:i4>0</vt:i4>
      </vt:variant>
      <vt:variant>
        <vt:i4>5</vt:i4>
      </vt:variant>
      <vt:variant>
        <vt:lpwstr>https://www.cdc.gov/coronavirus/2019-ncov/vaccines/safety/vsafe.html</vt:lpwstr>
      </vt:variant>
      <vt:variant>
        <vt:lpwstr/>
      </vt:variant>
      <vt:variant>
        <vt:i4>4587534</vt:i4>
      </vt:variant>
      <vt:variant>
        <vt:i4>51</vt:i4>
      </vt:variant>
      <vt:variant>
        <vt:i4>0</vt:i4>
      </vt:variant>
      <vt:variant>
        <vt:i4>5</vt:i4>
      </vt:variant>
      <vt:variant>
        <vt:lpwstr>https://www.cdc.gov/vaccines/covid-19/planning/children/6-things-to-know.html?CDC_AA_refVal=https%3A%2F%2Fwww.cdc.gov%2Fvaccines%2Fcovid-19%2Fplanning%2Fchildren%2F10-things-to-know.html</vt:lpwstr>
      </vt:variant>
      <vt:variant>
        <vt:lpwstr/>
      </vt:variant>
      <vt:variant>
        <vt:i4>131077</vt:i4>
      </vt:variant>
      <vt:variant>
        <vt:i4>48</vt:i4>
      </vt:variant>
      <vt:variant>
        <vt:i4>0</vt:i4>
      </vt:variant>
      <vt:variant>
        <vt:i4>5</vt:i4>
      </vt:variant>
      <vt:variant>
        <vt:lpwstr>https://www.cdc.gov/coronavirus/2019-ncov/vaccines/faq-children.html</vt:lpwstr>
      </vt:variant>
      <vt:variant>
        <vt:lpwstr/>
      </vt:variant>
      <vt:variant>
        <vt:i4>7340071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https://www.cdc.gov/coronavirus/2019-ncov/vaccines/recommendations/children-teens.html?CDC_AA_refVal=https%3A%2F%2Fwww.cdc.gov%2Fcoronavirus%2F2019-ncov%2Fvaccines%2Frecommendations%2Fadolescents.html</vt:lpwstr>
      </vt:variant>
      <vt:variant>
        <vt:lpwstr/>
      </vt:variant>
      <vt:variant>
        <vt:i4>7733281</vt:i4>
      </vt:variant>
      <vt:variant>
        <vt:i4>42</vt:i4>
      </vt:variant>
      <vt:variant>
        <vt:i4>0</vt:i4>
      </vt:variant>
      <vt:variant>
        <vt:i4>5</vt:i4>
      </vt:variant>
      <vt:variant>
        <vt:lpwstr>https://www.cdc.gov/vaccines/covid-19/planning/school-located-clinics.html</vt:lpwstr>
      </vt:variant>
      <vt:variant>
        <vt:lpwstr/>
      </vt:variant>
      <vt:variant>
        <vt:i4>7929960</vt:i4>
      </vt:variant>
      <vt:variant>
        <vt:i4>39</vt:i4>
      </vt:variant>
      <vt:variant>
        <vt:i4>0</vt:i4>
      </vt:variant>
      <vt:variant>
        <vt:i4>5</vt:i4>
      </vt:variant>
      <vt:variant>
        <vt:lpwstr>https://www.cdc.gov/vaccines/covid-19/planning/slv-communications.html</vt:lpwstr>
      </vt:variant>
      <vt:variant>
        <vt:lpwstr/>
      </vt:variant>
      <vt:variant>
        <vt:i4>917599</vt:i4>
      </vt:variant>
      <vt:variant>
        <vt:i4>36</vt:i4>
      </vt:variant>
      <vt:variant>
        <vt:i4>0</vt:i4>
      </vt:variant>
      <vt:variant>
        <vt:i4>5</vt:i4>
      </vt:variant>
      <vt:variant>
        <vt:lpwstr>https://www.cdc.gov/vaccines/covid-19/planning/school-located-clinics/best-practices.html</vt:lpwstr>
      </vt:variant>
      <vt:variant>
        <vt:lpwstr/>
      </vt:variant>
      <vt:variant>
        <vt:i4>7143468</vt:i4>
      </vt:variant>
      <vt:variant>
        <vt:i4>33</vt:i4>
      </vt:variant>
      <vt:variant>
        <vt:i4>0</vt:i4>
      </vt:variant>
      <vt:variant>
        <vt:i4>5</vt:i4>
      </vt:variant>
      <vt:variant>
        <vt:lpwstr>https://www.cdc.gov/vaccines/covid-19/planning/school-located-clinics/how-schools-can-support.html</vt:lpwstr>
      </vt:variant>
      <vt:variant>
        <vt:lpwstr/>
      </vt:variant>
      <vt:variant>
        <vt:i4>6553708</vt:i4>
      </vt:variant>
      <vt:variant>
        <vt:i4>30</vt:i4>
      </vt:variant>
      <vt:variant>
        <vt:i4>0</vt:i4>
      </vt:variant>
      <vt:variant>
        <vt:i4>5</vt:i4>
      </vt:variant>
      <vt:variant>
        <vt:lpwstr>https://www.cdc.gov/vaccines/covid-19/planning/considerations-operating-vaccine-clinic.html</vt:lpwstr>
      </vt:variant>
      <vt:variant>
        <vt:lpwstr/>
      </vt:variant>
      <vt:variant>
        <vt:i4>6684719</vt:i4>
      </vt:variant>
      <vt:variant>
        <vt:i4>27</vt:i4>
      </vt:variant>
      <vt:variant>
        <vt:i4>0</vt:i4>
      </vt:variant>
      <vt:variant>
        <vt:i4>5</vt:i4>
      </vt:variant>
      <vt:variant>
        <vt:lpwstr>https://www.cdc.gov/vaccines/covid-19/health-departments/generate-vaccinations.html</vt:lpwstr>
      </vt:variant>
      <vt:variant>
        <vt:lpwstr/>
      </vt:variant>
      <vt:variant>
        <vt:i4>2621548</vt:i4>
      </vt:variant>
      <vt:variant>
        <vt:i4>24</vt:i4>
      </vt:variant>
      <vt:variant>
        <vt:i4>0</vt:i4>
      </vt:variant>
      <vt:variant>
        <vt:i4>5</vt:i4>
      </vt:variant>
      <vt:variant>
        <vt:lpwstr>https://covid.cdc.gov/covid-data-tracker/</vt:lpwstr>
      </vt:variant>
      <vt:variant>
        <vt:lpwstr>pediatric-data</vt:lpwstr>
      </vt:variant>
      <vt:variant>
        <vt:i4>8257645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https://www.cdc.gov/vaccines/covid-19/planning/children/equity.html</vt:lpwstr>
      </vt:variant>
      <vt:variant>
        <vt:lpwstr/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https://www.cdc.gov/vaccines/covid-19/planning/children/resources-promote.html</vt:lpwstr>
      </vt:variant>
      <vt:variant>
        <vt:lpwstr/>
      </vt:variant>
      <vt:variant>
        <vt:i4>5898267</vt:i4>
      </vt:variant>
      <vt:variant>
        <vt:i4>15</vt:i4>
      </vt:variant>
      <vt:variant>
        <vt:i4>0</vt:i4>
      </vt:variant>
      <vt:variant>
        <vt:i4>5</vt:i4>
      </vt:variant>
      <vt:variant>
        <vt:lpwstr>https://www.cdc.gov/vaccines/covid-19/downloads/Pediatric-Planning-Guide.pdf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https://www.cdc.gov/vaccines/covid-19/planning/children.html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https://www.cdc.gov/vaccines/covid-19/clinical-considerations/covid-19-vaccines-us.html</vt:lpwstr>
      </vt:variant>
      <vt:variant>
        <vt:lpwstr>background</vt:lpwstr>
      </vt:variant>
      <vt:variant>
        <vt:i4>4587544</vt:i4>
      </vt:variant>
      <vt:variant>
        <vt:i4>6</vt:i4>
      </vt:variant>
      <vt:variant>
        <vt:i4>0</vt:i4>
      </vt:variant>
      <vt:variant>
        <vt:i4>5</vt:i4>
      </vt:variant>
      <vt:variant>
        <vt:lpwstr>https://www.vaccines.gov/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https://www.cdc.gov/coronavirus/2019-ncov/vaccines/safety/vsafe.html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https://www.cdc.gov/coronavirus/2019-ncov/vaccines/safety/vsafe.html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Catherine (Amanda) (CDC/DDID/NCIRD/OD)</dc:creator>
  <cp:keywords/>
  <dc:description/>
  <cp:lastModifiedBy>Eckert, Maribeth (Mimi) (CDC/DDID/NCIRD/ISD)</cp:lastModifiedBy>
  <cp:revision>3</cp:revision>
  <dcterms:created xsi:type="dcterms:W3CDTF">2022-06-19T14:00:00Z</dcterms:created>
  <dcterms:modified xsi:type="dcterms:W3CDTF">2022-06-19T14:01:00Z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2022-06-16T17:20:48Z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41ab758f-55bd-4c39-802c-6c5db2414e80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0x010100BC57CEAFDA5C6D42A3C8F3AB401BA20E</vt:lpwstr>
  </property>
  <property fmtid="{D5CDD505-2E9C-101B-9397-08002B2CF9AE}" pid="10" name="MediaServiceImageTags">
    <vt:lpwstr/>
  </property>
</Properties>
</file>